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49" w:rsidRDefault="00220384" w:rsidP="00220384">
      <w:pPr>
        <w:jc w:val="center"/>
        <w:rPr>
          <w:sz w:val="40"/>
          <w:szCs w:val="40"/>
        </w:rPr>
      </w:pPr>
      <w:r>
        <w:rPr>
          <w:sz w:val="40"/>
          <w:szCs w:val="40"/>
        </w:rPr>
        <w:t>Brooker Community School, Inc.</w:t>
      </w:r>
    </w:p>
    <w:p w:rsidR="00220384" w:rsidRDefault="00220384" w:rsidP="00220384">
      <w:pPr>
        <w:rPr>
          <w:sz w:val="24"/>
          <w:szCs w:val="24"/>
        </w:rPr>
      </w:pPr>
      <w:r>
        <w:rPr>
          <w:sz w:val="24"/>
          <w:szCs w:val="24"/>
        </w:rPr>
        <w:t>The meeting of the Brooker Community School Board of Directors was called to order at 8:02 a.m. on March 8, 2023.</w:t>
      </w:r>
    </w:p>
    <w:p w:rsidR="00220384" w:rsidRDefault="00220384" w:rsidP="00220384">
      <w:pPr>
        <w:rPr>
          <w:sz w:val="24"/>
          <w:szCs w:val="24"/>
        </w:rPr>
      </w:pPr>
      <w:r w:rsidRPr="00220384">
        <w:rPr>
          <w:sz w:val="24"/>
          <w:szCs w:val="24"/>
          <w:u w:val="single"/>
        </w:rPr>
        <w:t>The following Board Members were present</w:t>
      </w:r>
      <w:r>
        <w:rPr>
          <w:sz w:val="24"/>
          <w:szCs w:val="24"/>
        </w:rPr>
        <w:t>:</w:t>
      </w:r>
      <w:r>
        <w:rPr>
          <w:sz w:val="24"/>
          <w:szCs w:val="24"/>
        </w:rPr>
        <w:tab/>
      </w:r>
      <w:r>
        <w:rPr>
          <w:sz w:val="24"/>
          <w:szCs w:val="24"/>
        </w:rPr>
        <w:tab/>
      </w:r>
    </w:p>
    <w:p w:rsidR="00220384" w:rsidRDefault="00220384" w:rsidP="00220384">
      <w:pPr>
        <w:spacing w:after="0"/>
        <w:rPr>
          <w:sz w:val="24"/>
          <w:szCs w:val="24"/>
        </w:rPr>
      </w:pPr>
      <w:r>
        <w:rPr>
          <w:sz w:val="24"/>
          <w:szCs w:val="24"/>
        </w:rPr>
        <w:t xml:space="preserve">Suzanne </w:t>
      </w:r>
      <w:proofErr w:type="spellStart"/>
      <w:r>
        <w:rPr>
          <w:sz w:val="24"/>
          <w:szCs w:val="24"/>
        </w:rPr>
        <w:t>McRee</w:t>
      </w:r>
      <w:proofErr w:type="spellEnd"/>
      <w:r>
        <w:rPr>
          <w:sz w:val="24"/>
          <w:szCs w:val="24"/>
        </w:rPr>
        <w:t>, Chairperson</w:t>
      </w:r>
    </w:p>
    <w:p w:rsidR="00220384" w:rsidRDefault="00220384" w:rsidP="00220384">
      <w:pPr>
        <w:spacing w:after="0"/>
        <w:rPr>
          <w:sz w:val="24"/>
          <w:szCs w:val="24"/>
        </w:rPr>
      </w:pPr>
      <w:r>
        <w:rPr>
          <w:sz w:val="24"/>
          <w:szCs w:val="24"/>
        </w:rPr>
        <w:t>Randy Starling, Vice Chairperson/Treasurer</w:t>
      </w:r>
    </w:p>
    <w:p w:rsidR="00220384" w:rsidRDefault="00220384" w:rsidP="00220384">
      <w:pPr>
        <w:spacing w:after="0"/>
        <w:rPr>
          <w:sz w:val="24"/>
          <w:szCs w:val="24"/>
        </w:rPr>
      </w:pPr>
      <w:r>
        <w:rPr>
          <w:sz w:val="24"/>
          <w:szCs w:val="24"/>
        </w:rPr>
        <w:t>Jerome Kelley, Secretary</w:t>
      </w:r>
    </w:p>
    <w:p w:rsidR="00220384" w:rsidRDefault="00220384" w:rsidP="00220384">
      <w:pPr>
        <w:spacing w:after="0"/>
        <w:rPr>
          <w:sz w:val="24"/>
          <w:szCs w:val="24"/>
        </w:rPr>
      </w:pPr>
      <w:r>
        <w:rPr>
          <w:sz w:val="24"/>
          <w:szCs w:val="24"/>
        </w:rPr>
        <w:t>Dalton Diggs</w:t>
      </w:r>
    </w:p>
    <w:p w:rsidR="00220384" w:rsidRDefault="00220384" w:rsidP="00220384">
      <w:pPr>
        <w:spacing w:after="0"/>
        <w:rPr>
          <w:sz w:val="24"/>
          <w:szCs w:val="24"/>
        </w:rPr>
      </w:pPr>
      <w:r>
        <w:rPr>
          <w:sz w:val="24"/>
          <w:szCs w:val="24"/>
        </w:rPr>
        <w:t>William Harrell</w:t>
      </w:r>
    </w:p>
    <w:p w:rsidR="00220384" w:rsidRDefault="00220384" w:rsidP="00220384">
      <w:pPr>
        <w:spacing w:after="0"/>
        <w:rPr>
          <w:sz w:val="24"/>
          <w:szCs w:val="24"/>
        </w:rPr>
      </w:pPr>
      <w:r>
        <w:rPr>
          <w:sz w:val="24"/>
          <w:szCs w:val="24"/>
        </w:rPr>
        <w:t>George Green</w:t>
      </w:r>
    </w:p>
    <w:p w:rsidR="00220384" w:rsidRDefault="00220384" w:rsidP="00220384">
      <w:pPr>
        <w:spacing w:after="0"/>
        <w:rPr>
          <w:sz w:val="24"/>
          <w:szCs w:val="24"/>
        </w:rPr>
      </w:pPr>
      <w:r>
        <w:rPr>
          <w:sz w:val="24"/>
          <w:szCs w:val="24"/>
        </w:rPr>
        <w:t>Gail Cook</w:t>
      </w:r>
    </w:p>
    <w:p w:rsidR="00220384" w:rsidRDefault="00220384" w:rsidP="00220384">
      <w:pPr>
        <w:spacing w:after="0"/>
        <w:rPr>
          <w:sz w:val="24"/>
          <w:szCs w:val="24"/>
        </w:rPr>
      </w:pPr>
    </w:p>
    <w:p w:rsidR="00220384" w:rsidRDefault="00220384" w:rsidP="00220384">
      <w:pPr>
        <w:spacing w:after="0"/>
        <w:rPr>
          <w:sz w:val="24"/>
          <w:szCs w:val="24"/>
        </w:rPr>
      </w:pPr>
      <w:r>
        <w:rPr>
          <w:sz w:val="24"/>
          <w:szCs w:val="24"/>
        </w:rPr>
        <w:t>Mr. Jerome Kelly led the meeting attendees in prayer.   Mr. Dalton Diggs led the group in the Pledge Allegiance to the Flag of the United State of America.</w:t>
      </w:r>
    </w:p>
    <w:p w:rsidR="00220384" w:rsidRDefault="00220384" w:rsidP="00220384">
      <w:pPr>
        <w:spacing w:after="0"/>
        <w:rPr>
          <w:sz w:val="24"/>
          <w:szCs w:val="24"/>
        </w:rPr>
      </w:pPr>
    </w:p>
    <w:p w:rsidR="00220384" w:rsidRDefault="00220384" w:rsidP="00220384">
      <w:pPr>
        <w:spacing w:after="0"/>
        <w:rPr>
          <w:sz w:val="24"/>
          <w:szCs w:val="24"/>
        </w:rPr>
      </w:pPr>
      <w:r w:rsidRPr="00220384">
        <w:rPr>
          <w:b/>
          <w:sz w:val="24"/>
          <w:szCs w:val="24"/>
        </w:rPr>
        <w:t>Opening Remarks</w:t>
      </w:r>
      <w:r>
        <w:rPr>
          <w:sz w:val="24"/>
          <w:szCs w:val="24"/>
        </w:rPr>
        <w:t xml:space="preserve"> by the Chairperson, Ms. Suzanne </w:t>
      </w:r>
      <w:proofErr w:type="spellStart"/>
      <w:r>
        <w:rPr>
          <w:sz w:val="24"/>
          <w:szCs w:val="24"/>
        </w:rPr>
        <w:t>McRee</w:t>
      </w:r>
      <w:proofErr w:type="spellEnd"/>
      <w:r>
        <w:rPr>
          <w:sz w:val="24"/>
          <w:szCs w:val="24"/>
        </w:rPr>
        <w:t>.   She welcomed the two new board members, Mr. Dalton Diggs and Mr. George Green and allowed them to share their background with the board members.</w:t>
      </w:r>
    </w:p>
    <w:p w:rsidR="00220384" w:rsidRDefault="00220384" w:rsidP="00220384">
      <w:pPr>
        <w:spacing w:after="0"/>
        <w:rPr>
          <w:sz w:val="24"/>
          <w:szCs w:val="24"/>
        </w:rPr>
      </w:pPr>
    </w:p>
    <w:p w:rsidR="00220384" w:rsidRDefault="00220384" w:rsidP="00220384">
      <w:pPr>
        <w:spacing w:after="0"/>
        <w:rPr>
          <w:sz w:val="24"/>
          <w:szCs w:val="24"/>
        </w:rPr>
      </w:pPr>
      <w:r w:rsidRPr="00220384">
        <w:rPr>
          <w:b/>
          <w:sz w:val="24"/>
          <w:szCs w:val="24"/>
        </w:rPr>
        <w:t>Selection of Principal</w:t>
      </w:r>
      <w:r>
        <w:rPr>
          <w:sz w:val="24"/>
          <w:szCs w:val="24"/>
        </w:rPr>
        <w:t xml:space="preserve"> - The Chairperson, Ms. Suzanne </w:t>
      </w:r>
      <w:proofErr w:type="spellStart"/>
      <w:r>
        <w:rPr>
          <w:sz w:val="24"/>
          <w:szCs w:val="24"/>
        </w:rPr>
        <w:t>McRee</w:t>
      </w:r>
      <w:proofErr w:type="spellEnd"/>
      <w:r>
        <w:rPr>
          <w:sz w:val="24"/>
          <w:szCs w:val="24"/>
        </w:rPr>
        <w:t xml:space="preserve"> discussed the interview process for the top applicants for the position of Principal.   Ms. </w:t>
      </w:r>
      <w:proofErr w:type="spellStart"/>
      <w:r>
        <w:rPr>
          <w:sz w:val="24"/>
          <w:szCs w:val="24"/>
        </w:rPr>
        <w:t>McRee</w:t>
      </w:r>
      <w:proofErr w:type="spellEnd"/>
      <w:r>
        <w:rPr>
          <w:sz w:val="24"/>
          <w:szCs w:val="24"/>
        </w:rPr>
        <w:t xml:space="preserve"> stated</w:t>
      </w:r>
      <w:r w:rsidR="00630284">
        <w:rPr>
          <w:sz w:val="24"/>
          <w:szCs w:val="24"/>
        </w:rPr>
        <w:t xml:space="preserve"> that Dr. Felecia Moss has been selected as the candidate most qualified as the new Principal of the Brooker Community School.   Mr. Randy Starling indicated that he had met with Dr. Moss and discussed salary and benefits.   Dr. Moss indicated to Mr. Starling that she is willing and eager to accept the pos</w:t>
      </w:r>
      <w:r w:rsidR="009226CA">
        <w:rPr>
          <w:sz w:val="24"/>
          <w:szCs w:val="24"/>
        </w:rPr>
        <w:t>ition and begin her new role.   Mr. Starling stated</w:t>
      </w:r>
      <w:r w:rsidR="00630284">
        <w:rPr>
          <w:sz w:val="24"/>
          <w:szCs w:val="24"/>
        </w:rPr>
        <w:t xml:space="preserve"> that Dr. Moss is willing to begin work the first week of April.   Mr. Starling expressed that our current fiscal year budget covers the cost of two staff members, the Principal and the Administrative Assistant.   Mr. George Green made a motion to nominate Dr. Felecia Moss as Principal of the new charter school.   Mr. Jerome Kelley seconded the motion.   The vote was unanimous.  </w:t>
      </w:r>
    </w:p>
    <w:p w:rsidR="00630284" w:rsidRDefault="00630284" w:rsidP="00220384">
      <w:pPr>
        <w:spacing w:after="0"/>
        <w:rPr>
          <w:sz w:val="24"/>
          <w:szCs w:val="24"/>
        </w:rPr>
      </w:pPr>
    </w:p>
    <w:p w:rsidR="00630284" w:rsidRDefault="00630284" w:rsidP="00220384">
      <w:pPr>
        <w:spacing w:after="0"/>
        <w:rPr>
          <w:sz w:val="24"/>
          <w:szCs w:val="24"/>
        </w:rPr>
      </w:pPr>
      <w:r>
        <w:rPr>
          <w:b/>
          <w:sz w:val="24"/>
          <w:szCs w:val="24"/>
        </w:rPr>
        <w:t xml:space="preserve">Health Insurance – </w:t>
      </w:r>
      <w:r>
        <w:rPr>
          <w:sz w:val="24"/>
          <w:szCs w:val="24"/>
        </w:rPr>
        <w:t xml:space="preserve">Mr. Randy Starling discussed the issue of health benefits.   Although the original plan was to provide a $500 stipend for employees to obtain health insurance on their own, </w:t>
      </w:r>
      <w:r w:rsidR="00177CC0">
        <w:rPr>
          <w:sz w:val="24"/>
          <w:szCs w:val="24"/>
        </w:rPr>
        <w:t>Mr. George Green asked that this discussion be moved to the next meeting because of time constraints.  Everyone was in agreement that this issue will be discussed further at the next board of directors meeting.</w:t>
      </w:r>
    </w:p>
    <w:p w:rsidR="00177CC0" w:rsidRDefault="00177CC0" w:rsidP="00220384">
      <w:pPr>
        <w:spacing w:after="0"/>
        <w:rPr>
          <w:sz w:val="24"/>
          <w:szCs w:val="24"/>
        </w:rPr>
      </w:pPr>
    </w:p>
    <w:p w:rsidR="00177CC0" w:rsidRDefault="00177CC0" w:rsidP="00220384">
      <w:pPr>
        <w:spacing w:after="0"/>
        <w:rPr>
          <w:sz w:val="24"/>
          <w:szCs w:val="24"/>
        </w:rPr>
      </w:pPr>
      <w:r>
        <w:rPr>
          <w:b/>
          <w:sz w:val="24"/>
          <w:szCs w:val="24"/>
        </w:rPr>
        <w:t>Budget Amendment</w:t>
      </w:r>
      <w:r>
        <w:rPr>
          <w:sz w:val="24"/>
          <w:szCs w:val="24"/>
        </w:rPr>
        <w:t xml:space="preserve"> – Ms. Suzanne </w:t>
      </w:r>
      <w:proofErr w:type="spellStart"/>
      <w:r>
        <w:rPr>
          <w:sz w:val="24"/>
          <w:szCs w:val="24"/>
        </w:rPr>
        <w:t>McRee</w:t>
      </w:r>
      <w:proofErr w:type="spellEnd"/>
      <w:r>
        <w:rPr>
          <w:sz w:val="24"/>
          <w:szCs w:val="24"/>
        </w:rPr>
        <w:t xml:space="preserve"> mentioned that since a decision was made to provide transportation, a budget amendment is required to accommodate the costs associated </w:t>
      </w:r>
      <w:r>
        <w:rPr>
          <w:sz w:val="24"/>
          <w:szCs w:val="24"/>
        </w:rPr>
        <w:lastRenderedPageBreak/>
        <w:t>with providing transportation, such as acquisition of a bus, fuel, insurance, and a bus driver.   Mr. Starling expressed that</w:t>
      </w:r>
      <w:r w:rsidR="009226CA">
        <w:rPr>
          <w:sz w:val="24"/>
          <w:szCs w:val="24"/>
        </w:rPr>
        <w:t xml:space="preserve"> he removed</w:t>
      </w:r>
      <w:r>
        <w:rPr>
          <w:sz w:val="24"/>
          <w:szCs w:val="24"/>
        </w:rPr>
        <w:t xml:space="preserve"> $10,000</w:t>
      </w:r>
      <w:r w:rsidR="009226CA">
        <w:rPr>
          <w:sz w:val="24"/>
          <w:szCs w:val="24"/>
        </w:rPr>
        <w:t xml:space="preserve"> from the furniture budget since several classes have been adopted, he further indicated that he removed $5,000 from repairs and maintenance to help cover the expenses of transportation.   Budget amendment details are attached and made a part of these minutes.   Mr. George Green made a motion to accept the budget amendment as presented.   Ms. Gail Cook seconded the motion.  The budget amendment was unanimously approved.</w:t>
      </w:r>
    </w:p>
    <w:p w:rsidR="009226CA" w:rsidRDefault="009226CA" w:rsidP="00220384">
      <w:pPr>
        <w:spacing w:after="0"/>
        <w:rPr>
          <w:sz w:val="24"/>
          <w:szCs w:val="24"/>
        </w:rPr>
      </w:pPr>
    </w:p>
    <w:p w:rsidR="009226CA" w:rsidRDefault="009226CA" w:rsidP="00220384">
      <w:pPr>
        <w:spacing w:after="0"/>
        <w:rPr>
          <w:sz w:val="24"/>
          <w:szCs w:val="24"/>
        </w:rPr>
      </w:pPr>
      <w:r>
        <w:rPr>
          <w:b/>
          <w:sz w:val="24"/>
          <w:szCs w:val="24"/>
        </w:rPr>
        <w:t>Charter School Program Grant (CSP) -</w:t>
      </w:r>
      <w:r>
        <w:rPr>
          <w:sz w:val="24"/>
          <w:szCs w:val="24"/>
        </w:rPr>
        <w:t xml:space="preserve"> Mr. Randy Starling announced that the RFP for the competitive 2023 CSP grant has been posted.   He stated that the deadline for applying for this grant is Friday, March 17.   Mr. Starling further indicated that anyone on the board that would like to attend the instructional webinar about the details of CSP grant are welcome to register for the webinar.</w:t>
      </w:r>
      <w:r w:rsidR="006174B5">
        <w:rPr>
          <w:sz w:val="24"/>
          <w:szCs w:val="24"/>
        </w:rPr>
        <w:t xml:space="preserve">  Mr. Starling indicated that he will email the webinar details to the board members.</w:t>
      </w:r>
    </w:p>
    <w:p w:rsidR="006174B5" w:rsidRDefault="006174B5" w:rsidP="00220384">
      <w:pPr>
        <w:spacing w:after="0"/>
        <w:rPr>
          <w:sz w:val="24"/>
          <w:szCs w:val="24"/>
        </w:rPr>
      </w:pPr>
    </w:p>
    <w:p w:rsidR="006174B5" w:rsidRDefault="006174B5" w:rsidP="00220384">
      <w:pPr>
        <w:spacing w:after="0"/>
        <w:rPr>
          <w:sz w:val="24"/>
          <w:szCs w:val="24"/>
        </w:rPr>
      </w:pPr>
      <w:r>
        <w:rPr>
          <w:sz w:val="24"/>
          <w:szCs w:val="24"/>
        </w:rPr>
        <w:t>There being no further business, Mr. Randy Starling made a motion to adjourn.   Mr. George Green seconded the motion.   Meeting adjourned.</w:t>
      </w:r>
    </w:p>
    <w:p w:rsidR="00C27A90" w:rsidRDefault="00C27A90" w:rsidP="00220384">
      <w:pPr>
        <w:spacing w:after="0"/>
        <w:rPr>
          <w:sz w:val="24"/>
          <w:szCs w:val="24"/>
        </w:rPr>
      </w:pPr>
    </w:p>
    <w:p w:rsidR="00C27A90" w:rsidRDefault="00C27A90" w:rsidP="00220384">
      <w:pPr>
        <w:spacing w:after="0"/>
        <w:rPr>
          <w:sz w:val="24"/>
          <w:szCs w:val="24"/>
        </w:rPr>
      </w:pPr>
    </w:p>
    <w:p w:rsidR="00C27A90" w:rsidRDefault="00C27A90" w:rsidP="00220384">
      <w:pPr>
        <w:spacing w:after="0"/>
        <w:rPr>
          <w:sz w:val="24"/>
          <w:szCs w:val="24"/>
        </w:rPr>
      </w:pPr>
      <w:r>
        <w:rPr>
          <w:sz w:val="24"/>
          <w:szCs w:val="24"/>
        </w:rPr>
        <w:t>Patsy Pullen</w:t>
      </w:r>
    </w:p>
    <w:p w:rsidR="00C27A90" w:rsidRPr="009226CA" w:rsidRDefault="00A65C89" w:rsidP="00220384">
      <w:pPr>
        <w:spacing w:after="0"/>
        <w:rPr>
          <w:sz w:val="24"/>
          <w:szCs w:val="24"/>
        </w:rPr>
      </w:pPr>
      <w:r>
        <w:rPr>
          <w:sz w:val="24"/>
          <w:szCs w:val="24"/>
        </w:rPr>
        <w:t>(acting</w:t>
      </w:r>
      <w:bookmarkStart w:id="0" w:name="_GoBack"/>
      <w:bookmarkEnd w:id="0"/>
      <w:r w:rsidR="00C27A90">
        <w:rPr>
          <w:sz w:val="24"/>
          <w:szCs w:val="24"/>
        </w:rPr>
        <w:t xml:space="preserve"> recording secretary)</w:t>
      </w:r>
    </w:p>
    <w:sectPr w:rsidR="00C27A90" w:rsidRPr="0092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4"/>
    <w:rsid w:val="00177CC0"/>
    <w:rsid w:val="00220384"/>
    <w:rsid w:val="006174B5"/>
    <w:rsid w:val="00630284"/>
    <w:rsid w:val="00704049"/>
    <w:rsid w:val="009226CA"/>
    <w:rsid w:val="00A65C89"/>
    <w:rsid w:val="00C2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98C32-6427-4AA6-BDE4-5563FBA4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Pullen</dc:creator>
  <cp:keywords/>
  <dc:description/>
  <cp:lastModifiedBy>Patsy Pullen</cp:lastModifiedBy>
  <cp:revision>3</cp:revision>
  <cp:lastPrinted>2023-03-10T12:48:00Z</cp:lastPrinted>
  <dcterms:created xsi:type="dcterms:W3CDTF">2023-03-10T12:01:00Z</dcterms:created>
  <dcterms:modified xsi:type="dcterms:W3CDTF">2023-03-10T12:49:00Z</dcterms:modified>
</cp:coreProperties>
</file>